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6053" w14:textId="2A357533" w:rsidR="00830AD5" w:rsidRDefault="00830AD5">
      <w:r>
        <w:rPr>
          <w:noProof/>
        </w:rPr>
        <mc:AlternateContent>
          <mc:Choice Requires="wpc">
            <w:drawing>
              <wp:inline distT="0" distB="0" distL="0" distR="0" wp14:anchorId="5FDDE91C" wp14:editId="0941D222">
                <wp:extent cx="8709660" cy="559098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Flowchart: Process 2"/>
                        <wps:cNvSpPr/>
                        <wps:spPr>
                          <a:xfrm>
                            <a:off x="3505200" y="251460"/>
                            <a:ext cx="1600200" cy="91430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8E618A" w14:textId="1FD09B0B" w:rsidR="00830AD5" w:rsidRDefault="00830AD5" w:rsidP="00830AD5">
                              <w:r>
                                <w:t>Provider</w:t>
                              </w:r>
                              <w:r w:rsidR="006A58C9">
                                <w:t>/Client billable</w:t>
                              </w:r>
                              <w:r>
                                <w:t xml:space="preserve"> not showing as paid after processing reference</w:t>
                              </w:r>
                            </w:p>
                            <w:p w14:paraId="7F656624" w14:textId="77777777" w:rsidR="00830AD5" w:rsidRDefault="00830AD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owchart: Process 6"/>
                        <wps:cNvSpPr/>
                        <wps:spPr>
                          <a:xfrm>
                            <a:off x="3291840" y="1615440"/>
                            <a:ext cx="1851660" cy="86868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F1548A" w14:textId="71103840" w:rsidR="00830AD5" w:rsidRDefault="00830AD5" w:rsidP="00830AD5">
                              <w:pPr>
                                <w:jc w:val="center"/>
                              </w:pPr>
                              <w:r>
                                <w:t xml:space="preserve">Click into the billable ID on the </w:t>
                              </w:r>
                              <w:r w:rsidR="006A58C9">
                                <w:t xml:space="preserve">ACC pay </w:t>
                              </w:r>
                              <w:r>
                                <w:t>reference – is the provider section blank or empty?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rrow: Down 7"/>
                        <wps:cNvSpPr/>
                        <wps:spPr>
                          <a:xfrm>
                            <a:off x="4008120" y="1173480"/>
                            <a:ext cx="484632" cy="4267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Arrow: Down 10"/>
                        <wps:cNvSpPr/>
                        <wps:spPr>
                          <a:xfrm>
                            <a:off x="4518660" y="2506980"/>
                            <a:ext cx="781812" cy="36576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93E54E" w14:textId="17DC7F4E" w:rsidR="00E364CB" w:rsidRDefault="00E364CB" w:rsidP="00E364CB">
                              <w:pPr>
                                <w:jc w:val="center"/>
                              </w:pPr>
                              <w:proofErr w:type="spellStart"/>
                              <w:r>
                                <w:t>Yese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Process 12"/>
                        <wps:cNvSpPr/>
                        <wps:spPr>
                          <a:xfrm>
                            <a:off x="4572000" y="2895600"/>
                            <a:ext cx="3589020" cy="80772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8DD16F" w14:textId="0F0EEE69" w:rsidR="00EF74CA" w:rsidRPr="00D75B35" w:rsidRDefault="00EF74CA" w:rsidP="00EF74CA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>
                                <w:t xml:space="preserve">Go to the reference page the payment relates to, click VIEW IN PAYMENTS REPORT, tick </w:t>
                              </w:r>
                              <w:r w:rsidR="00D75B35">
                                <w:t>the relevant billables</w:t>
                              </w:r>
                              <w:r>
                                <w:t xml:space="preserve"> and MARK PROVIDER PAID. </w:t>
                              </w:r>
                              <w:r w:rsidRPr="00D75B35">
                                <w:rPr>
                                  <w:i/>
                                  <w:iCs/>
                                </w:rPr>
                                <w:t>(</w:t>
                              </w:r>
                              <w:proofErr w:type="gramStart"/>
                              <w:r w:rsidRPr="00D75B35">
                                <w:rPr>
                                  <w:i/>
                                  <w:iCs/>
                                </w:rPr>
                                <w:t>this</w:t>
                              </w:r>
                              <w:proofErr w:type="gramEnd"/>
                              <w:r w:rsidRPr="00D75B35">
                                <w:rPr>
                                  <w:i/>
                                  <w:iCs/>
                                </w:rPr>
                                <w:t xml:space="preserve"> was caused by not selecting OPTIONAL, MARK PROVIDERS PAID before synching.)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Down 13"/>
                        <wps:cNvSpPr/>
                        <wps:spPr>
                          <a:xfrm>
                            <a:off x="3375660" y="2499360"/>
                            <a:ext cx="815340" cy="3733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4DD2F0" w14:textId="15A30202" w:rsidR="00D75B35" w:rsidRDefault="00D75B35" w:rsidP="00D75B35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36420" y="2880360"/>
                            <a:ext cx="22098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336FD5" w14:textId="57DD99E1" w:rsidR="00D75B35" w:rsidRDefault="00D75B35" w:rsidP="00D75B35">
                              <w:pPr>
                                <w:jc w:val="center"/>
                              </w:pPr>
                              <w:r>
                                <w:t>If the payment is showing as 0.00, check the provider profile to ensure a payrate has been entered.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Arrow: Down 16"/>
                        <wps:cNvSpPr/>
                        <wps:spPr>
                          <a:xfrm>
                            <a:off x="6332220" y="3710940"/>
                            <a:ext cx="484632" cy="5029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54980" y="4244340"/>
                            <a:ext cx="2011680" cy="12268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E68796" w14:textId="4BD82447" w:rsidR="00D75B35" w:rsidRDefault="00D75B35" w:rsidP="00D75B35">
                              <w:r>
                                <w:t>If this relates to a pay run already processed but not yet paid, you will need to REGENERATE the tax invoices for the providers affected.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rrow: Down 18"/>
                        <wps:cNvSpPr/>
                        <wps:spPr>
                          <a:xfrm>
                            <a:off x="2606040" y="3802380"/>
                            <a:ext cx="484632" cy="4495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912620" y="4259580"/>
                            <a:ext cx="2118360" cy="1295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7012A0" w14:textId="5A2F5901" w:rsidR="00D75B35" w:rsidRDefault="00D75B35" w:rsidP="00D75B35">
                              <w:pPr>
                                <w:jc w:val="center"/>
                              </w:pPr>
                              <w:r>
                                <w:t xml:space="preserve">Add in the pay % then go to REPORT, put in the date provider to be paid and the </w:t>
                              </w:r>
                              <w:proofErr w:type="gramStart"/>
                              <w:r>
                                <w:t>provider</w:t>
                              </w:r>
                              <w:proofErr w:type="gramEnd"/>
                              <w:r>
                                <w:t xml:space="preserve"> name or ID, then </w:t>
                              </w:r>
                              <w:r w:rsidR="006A58C9">
                                <w:t>APPLY.  Tick all, then mark provider paid.</w:t>
                              </w:r>
                            </w:p>
                            <w:p w14:paraId="697DF64A" w14:textId="77777777" w:rsidR="006A58C9" w:rsidRDefault="006A58C9" w:rsidP="00D75B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rrow: Right 20"/>
                        <wps:cNvSpPr/>
                        <wps:spPr>
                          <a:xfrm>
                            <a:off x="4038600" y="4724400"/>
                            <a:ext cx="1516380" cy="48463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DDE91C" id="Canvas 1" o:spid="_x0000_s1026" editas="canvas" style="width:685.8pt;height:440.25pt;mso-position-horizontal-relative:char;mso-position-vertical-relative:line" coordsize="87096,5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aJMgUAAO0tAAAOAAAAZHJzL2Uyb0RvYy54bWzsWm1P4zgQ/n7S/Qcr34/GzntFWCEQp5PQ&#10;LoJd7WeTOm10SZxzDC3362/GeWnpFmg5tNL1LKSQ1G9jzzx+POM5/bSqSvIoVFvIOnXoiesQUWdy&#10;VtTz1Pn29eq32CGt5vWMl7IWqfMkWufT2a+/nC6bqWByIcuZUAQ6qdvpskmdhdbNdDJps4WoeHsi&#10;G1FDYS5VxTV8qvlkpvgSeq/KCXPdcLKUatYomYm2hV8vu0LnzPSf5yLTX/K8FZqUqQOyafNU5nmP&#10;z8nZKZ/OFW8WRdaLwd8hRcWLGgYdu7rkmpMHVfzQVVVkSrYy1yeZrCYyz4tMmDnAbKi7NZsLXj/y&#10;1kwmg9UZBIS3D+z3fo5yt7IsZldFWeJHo1p9USryyGHVlotCC1ynybNaE5Biim3x/xL0KKDKsgEt&#10;ts2oz/bfyXm34I0w02+n2efHG0WKWeowh9S8Alu6KuUyW3Clp+SmswDCUFCUAqrfNTeq/2rhFSe2&#10;ylWF/2HdySp1vMANwIgc8gS9BtQPe3sQK00yKKeh65ryDCok1PfcuF+IoSNcqd+FrAi+pE4OEl2g&#10;RL08xiT443Wru/UbqsNiopCdWOZNP5UCJSvrW5HDNGF0ZlobJIhRGzzLRK3DXgxTG5vloLmxId3V&#10;sNS0b9TXxWbCIGRs6O5q+HzEsYUZVdZ6bFwVtVS7Opj9OY7c1R9m380Zp69X96teVfdy9gSKVrKD&#10;attkVwWs7TVv9Q1XgE1QF+w3+gs8cLlTR/ZvDllI9feu37E+WCKUOmQJWE+d9q8HroRDyj9qsFFQ&#10;rY+bg/nwg4jBh9osud8sqR+qCwnAoLCzNZl5xfq6HF5zJavvsC2d46hQxOsMxk6dTKvh40J3exBs&#10;bJk4PzfVYENouL6u7xDenQ7RXr6uvnPV9AamwTQ/ywEXfLplW11dVE0tzx+0zAtjeLjE3br2Sw8Y&#10;/UlgDV8Bq7FilG0/sLKExqgmwCINaYAqA5sBIx7QGgc0BAgTRGscwp+pANuWReuHo9XsxAbXa+Oy&#10;oDXb338ftNEA2nOl5HJKLuWyJhGibW+0+q4bU9xHEa008vwOjGu0+rEfekDlCFafhbjndhz5Alhn&#10;IIMRx6zx1r6HFDywiqF6lLP9f3OqJdKjIlIKWOqOvZughF8PQmVAY0ORADoWuGGyjcoopgDbDpVe&#10;GETdifhlCrWoFNX6cL7nSbf3YnrFWZweF05fc08BWofBFWhx8E/jJAB3FNuvSdQL4gQ81P7I60Zv&#10;sqh1UHH5tnzqQ2DrDQq0sD0u2Ho76XVU934uqhcFI736SeJtB5RiGnjowuKh14s87y0P1dLre+nV&#10;tzg9yngSDQac3kJsn9fzUhD47RBWpbEX+r1ryuLY/QGljLlwMO5hamKDb/imCkSxbimERA9h0lFp&#10;lkmPi0nHkO8zR/WwYG/oeQxgaMJHXkTdZDvYuxk+ClyW2PCRyD80yGtReVyoHGO6G7x5WEg3CAIf&#10;A0YY0vWZ7+NJ9pk3CjfYFC9dzPGWMhbGb6HSEmd/yX4IcY47qYXocUEUUmV2RHhNysHe9y4sdEMX&#10;XUz0MGOX9S7mOmS0SZy+nwTWBbXEadIPbALDzmwjmgyo3CDO5DCHM6Es7A+zPgsGzK0xySj6pCNx&#10;JgHcnuIIL9+7WOJ8B3GOxx1LnEdFnAitZ8R5W8wXmnSHz72Z03e9GC9YzPE2gvPt9mULhfQipNMu&#10;ZaFLX3gdpCiGzVkYEkn3OONaYP4sYJr0XUjdNSTT5z9j0vLmt8moWWdpn/0DAAD//wMAUEsDBBQA&#10;BgAIAAAAIQCvrNFq3AAAAAYBAAAPAAAAZHJzL2Rvd25yZXYueG1sTI9BS8NAEIXvgv9hmYI3u6li&#10;GmI2pShSRDy01ft0d5qEZmdDdpNGf71bL3oZeLzHe98Uq8m2YqTeN44VLOYJCGLtTMOVgo/9y20G&#10;wgdkg61jUvBFHlbl9VWBuXFn3tK4C5WIJexzVFCH0OVSel2TRT93HXH0jq63GKLsK2l6PMdy28q7&#10;JEmlxYbjQo0dPdWkT7vBKsBxPWp7fE3f9PD5zcvnzb573yh1M5vWjyACTeEvDBf8iA5lZDq4gY0X&#10;rYL4SPi9F+9+uUhBHBRkWfIAsizkf/zyBwAA//8DAFBLAQItABQABgAIAAAAIQC2gziS/gAAAOEB&#10;AAATAAAAAAAAAAAAAAAAAAAAAABbQ29udGVudF9UeXBlc10ueG1sUEsBAi0AFAAGAAgAAAAhADj9&#10;If/WAAAAlAEAAAsAAAAAAAAAAAAAAAAALwEAAF9yZWxzLy5yZWxzUEsBAi0AFAAGAAgAAAAhADQC&#10;RokyBQAA7S0AAA4AAAAAAAAAAAAAAAAALgIAAGRycy9lMm9Eb2MueG1sUEsBAi0AFAAGAAgAAAAh&#10;AK+s0WrcAAAABgEAAA8AAAAAAAAAAAAAAAAAjAcAAGRycy9kb3ducmV2LnhtbFBLBQYAAAAABAAE&#10;APMAAACV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096;height:55905;visibility:visible;mso-wrap-style:square" filled="t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2" o:spid="_x0000_s1028" type="#_x0000_t109" style="position:absolute;left:35052;top:2514;width:16002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3S0wwAAANoAAAAPAAAAZHJzL2Rvd25yZXYueG1sRI9La8Mw&#10;EITvhfwHsYHeGtk+lMaNEkJCSEKg0Dygx8Xa2qbWykiKH/8+KhR6HGbmG2axGkwjOnK+tqwgnSUg&#10;iAuray4VXC+7lzcQPiBrbCyTgpE8rJaTpwXm2vb8Sd05lCJC2OeooAqhzaX0RUUG/cy2xNH7ts5g&#10;iNKVUjvsI9w0MkuSV2mw5rhQYUubioqf890o8B/On1K7ue2PQ3rauq+5HW9zpZ6nw/odRKAh/If/&#10;2getIIPfK/EGyOUDAAD//wMAUEsBAi0AFAAGAAgAAAAhANvh9svuAAAAhQEAABMAAAAAAAAAAAAA&#10;AAAAAAAAAFtDb250ZW50X1R5cGVzXS54bWxQSwECLQAUAAYACAAAACEAWvQsW78AAAAVAQAACwAA&#10;AAAAAAAAAAAAAAAfAQAAX3JlbHMvLnJlbHNQSwECLQAUAAYACAAAACEAnIt0tMMAAADaAAAADwAA&#10;AAAAAAAAAAAAAAAHAgAAZHJzL2Rvd25yZXYueG1sUEsFBgAAAAADAAMAtwAAAPcCAAAAAA==&#10;" fillcolor="white [3201]" strokecolor="#70ad47 [3209]" strokeweight="1pt">
                  <v:textbox>
                    <w:txbxContent>
                      <w:p w14:paraId="248E618A" w14:textId="1FD09B0B" w:rsidR="00830AD5" w:rsidRDefault="00830AD5" w:rsidP="00830AD5">
                        <w:r>
                          <w:t>Provider</w:t>
                        </w:r>
                        <w:r w:rsidR="006A58C9">
                          <w:t>/Client billable</w:t>
                        </w:r>
                        <w:r>
                          <w:t xml:space="preserve"> not showing as paid after processing reference</w:t>
                        </w:r>
                      </w:p>
                      <w:p w14:paraId="7F656624" w14:textId="77777777" w:rsidR="00830AD5" w:rsidRDefault="00830AD5"/>
                    </w:txbxContent>
                  </v:textbox>
                </v:shape>
                <v:shape id="Flowchart: Process 6" o:spid="_x0000_s1029" type="#_x0000_t109" style="position:absolute;left:32918;top:16154;width:18517;height:8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K3wwAAANoAAAAPAAAAZHJzL2Rvd25yZXYueG1sRI9Ba8JA&#10;FITvBf/D8oTe6iY9BJO6iiillYDQtEKPj+xrEpp9G3a3Mf57VxB6HGbmG2a1mUwvRnK+s6wgXSQg&#10;iGurO24UfH2+Pi1B+ICssbdMCi7kYbOePayw0PbMHzRWoRERwr5ABW0IQyGlr1sy6Bd2II7ej3UG&#10;Q5SukdrhOcJNL5+TJJMGO44LLQ60a6n+rf6MAn90vkzt7vR2mNJy775zeznlSj3Op+0LiEBT+A/f&#10;2+9aQQa3K/EGyPUVAAD//wMAUEsBAi0AFAAGAAgAAAAhANvh9svuAAAAhQEAABMAAAAAAAAAAAAA&#10;AAAAAAAAAFtDb250ZW50X1R5cGVzXS54bWxQSwECLQAUAAYACAAAACEAWvQsW78AAAAVAQAACwAA&#10;AAAAAAAAAAAAAAAfAQAAX3JlbHMvLnJlbHNQSwECLQAUAAYACAAAACEA47Byt8MAAADaAAAADwAA&#10;AAAAAAAAAAAAAAAHAgAAZHJzL2Rvd25yZXYueG1sUEsFBgAAAAADAAMAtwAAAPcCAAAAAA==&#10;" fillcolor="white [3201]" strokecolor="#70ad47 [3209]" strokeweight="1pt">
                  <v:textbox>
                    <w:txbxContent>
                      <w:p w14:paraId="74F1548A" w14:textId="71103840" w:rsidR="00830AD5" w:rsidRDefault="00830AD5" w:rsidP="00830AD5">
                        <w:pPr>
                          <w:jc w:val="center"/>
                        </w:pPr>
                        <w:r>
                          <w:t xml:space="preserve">Click into the billable ID on the </w:t>
                        </w:r>
                        <w:r w:rsidR="006A58C9">
                          <w:t xml:space="preserve">ACC pay </w:t>
                        </w:r>
                        <w:r>
                          <w:t>reference – is the provider section blank or empty?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7" o:spid="_x0000_s1030" type="#_x0000_t67" style="position:absolute;left:40081;top:11734;width:4846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UcKwwAAANoAAAAPAAAAZHJzL2Rvd25yZXYueG1sRI9fa8Iw&#10;FMXfB36HcIW9jJlaZBu1qYg4tqEvU/H50lzbYnNTkmjrt18EYY+H8+fHyReDacWVnG8sK5hOEhDE&#10;pdUNVwoO+8/XDxA+IGtsLZOCG3lYFKOnHDNte/6l6y5UIo6wz1BBHUKXSenLmgz6ie2Io3eyzmCI&#10;0lVSO+zjuGllmiRv0mDDkVBjR6uayvPuYiLEHWaXF/O12Q/b1XSdzo6b249R6nk8LOcgAg3hP/xo&#10;f2sF73C/Em+ALP4AAAD//wMAUEsBAi0AFAAGAAgAAAAhANvh9svuAAAAhQEAABMAAAAAAAAAAAAA&#10;AAAAAAAAAFtDb250ZW50X1R5cGVzXS54bWxQSwECLQAUAAYACAAAACEAWvQsW78AAAAVAQAACwAA&#10;AAAAAAAAAAAAAAAfAQAAX3JlbHMvLnJlbHNQSwECLQAUAAYACAAAACEAf2VHCsMAAADaAAAADwAA&#10;AAAAAAAAAAAAAAAHAgAAZHJzL2Rvd25yZXYueG1sUEsFBgAAAAADAAMAtwAAAPcCAAAAAA==&#10;" adj="10800" fillcolor="white [3201]" strokecolor="#70ad47 [3209]" strokeweight="1pt"/>
                <v:shape id="Arrow: Down 10" o:spid="_x0000_s1031" type="#_x0000_t67" style="position:absolute;left:45186;top:25069;width:781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7iwwAAANsAAAAPAAAAZHJzL2Rvd25yZXYueG1sRI9NawIx&#10;EIbvBf9DGMFL0awiRbZGEbFUsRc/6HnYTHeXbiZLEnX9985B8DbDvB/PzJeda9SVQqw9GxiPMlDE&#10;hbc1lwbOp6/hDFRMyBYbz2TgThGWi97bHHPrb3yg6zGVSkI45migSqnNtY5FRQ7jyLfEcvvzwWGS&#10;NZTaBrxJuGv0JMs+tMOapaHCltYVFf/Hi5OScJ5e3t33/tT9rMebyfR3f985Ywb9bvUJKlGXXuKn&#10;e2sFX+jlFxlALx4AAAD//wMAUEsBAi0AFAAGAAgAAAAhANvh9svuAAAAhQEAABMAAAAAAAAAAAAA&#10;AAAAAAAAAFtDb250ZW50X1R5cGVzXS54bWxQSwECLQAUAAYACAAAACEAWvQsW78AAAAVAQAACwAA&#10;AAAAAAAAAAAAAAAfAQAAX3JlbHMvLnJlbHNQSwECLQAUAAYACAAAACEApmxu4sMAAADbAAAADwAA&#10;AAAAAAAAAAAAAAAHAgAAZHJzL2Rvd25yZXYueG1sUEsFBgAAAAADAAMAtwAAAPcCAAAAAA==&#10;" adj="10800" fillcolor="white [3201]" strokecolor="#70ad47 [3209]" strokeweight="1pt">
                  <v:textbox>
                    <w:txbxContent>
                      <w:p w14:paraId="3993E54E" w14:textId="17DC7F4E" w:rsidR="00E364CB" w:rsidRDefault="00E364CB" w:rsidP="00E364CB">
                        <w:pPr>
                          <w:jc w:val="center"/>
                        </w:pPr>
                        <w:proofErr w:type="spellStart"/>
                        <w:r>
                          <w:t>Yese</w:t>
                        </w:r>
                        <w:proofErr w:type="spellEnd"/>
                      </w:p>
                    </w:txbxContent>
                  </v:textbox>
                </v:shape>
                <v:shape id="Flowchart: Process 12" o:spid="_x0000_s1032" type="#_x0000_t109" style="position:absolute;left:45720;top:28956;width:35890;height:8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ccqwgAAANsAAAAPAAAAZHJzL2Rvd25yZXYueG1sRE9Na8JA&#10;EL0X/A/LFHprNvFQTHSVopRWAoWmDXgcsmMSzM6G3a3Gf+8Khd7m8T5ntZnMIM7kfG9ZQZakIIgb&#10;q3tuFfx8vz0vQPiArHGwTAqu5GGznj2ssND2wl90rkIrYgj7AhV0IYyFlL7pyKBP7EgcuaN1BkOE&#10;rpXa4SWGm0HO0/RFGuw5NnQ40raj5lT9GgX+0/kys9v6fT9l5c4dcnutc6WeHqfXJYhAU/gX/7k/&#10;dJw/h/sv8QC5vgEAAP//AwBQSwECLQAUAAYACAAAACEA2+H2y+4AAACFAQAAEwAAAAAAAAAAAAAA&#10;AAAAAAAAW0NvbnRlbnRfVHlwZXNdLnhtbFBLAQItABQABgAIAAAAIQBa9CxbvwAAABUBAAALAAAA&#10;AAAAAAAAAAAAAB8BAABfcmVscy8ucmVsc1BLAQItABQABgAIAAAAIQAGwccqwgAAANsAAAAPAAAA&#10;AAAAAAAAAAAAAAcCAABkcnMvZG93bnJldi54bWxQSwUGAAAAAAMAAwC3AAAA9gIAAAAA&#10;" fillcolor="white [3201]" strokecolor="#70ad47 [3209]" strokeweight="1pt">
                  <v:textbox>
                    <w:txbxContent>
                      <w:p w14:paraId="298DD16F" w14:textId="0F0EEE69" w:rsidR="00EF74CA" w:rsidRPr="00D75B35" w:rsidRDefault="00EF74CA" w:rsidP="00EF74CA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t xml:space="preserve">Go to the reference page the payment relates to, click VIEW IN PAYMENTS REPORT, tick </w:t>
                        </w:r>
                        <w:r w:rsidR="00D75B35">
                          <w:t>the relevant billables</w:t>
                        </w:r>
                        <w:r>
                          <w:t xml:space="preserve"> and MARK PROVIDER PAID. </w:t>
                        </w:r>
                        <w:r w:rsidRPr="00D75B35">
                          <w:rPr>
                            <w:i/>
                            <w:iCs/>
                          </w:rPr>
                          <w:t>(</w:t>
                        </w:r>
                        <w:proofErr w:type="gramStart"/>
                        <w:r w:rsidRPr="00D75B35">
                          <w:rPr>
                            <w:i/>
                            <w:iCs/>
                          </w:rPr>
                          <w:t>this</w:t>
                        </w:r>
                        <w:proofErr w:type="gramEnd"/>
                        <w:r w:rsidRPr="00D75B35">
                          <w:rPr>
                            <w:i/>
                            <w:iCs/>
                          </w:rPr>
                          <w:t xml:space="preserve"> was caused by not selecting OPTIONAL, MARK PROVIDERS PAID before synching.)</w:t>
                        </w:r>
                      </w:p>
                    </w:txbxContent>
                  </v:textbox>
                </v:shape>
                <v:shape id="Arrow: Down 13" o:spid="_x0000_s1033" type="#_x0000_t67" style="position:absolute;left:33756;top:24993;width:8154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CVxAAAANsAAAAPAAAAZHJzL2Rvd25yZXYueG1sRI9Pi8Iw&#10;EMXvwn6HMAteRFP/IFKNssiKLnqxiuehmW3LNpOSRK3f3iwI3mZ4b97vzWLVmlrcyPnKsoLhIAFB&#10;nFtdcaHgfNr0ZyB8QNZYWyYFD/KwWn50Fphqe+cj3bJQiBjCPkUFZQhNKqXPSzLoB7YhjtqvdQZD&#10;XF0htcN7DDe1HCXJVBqsOBJKbGhdUv6XXU2EuPPk2jPb/ak9rIffo8ll//gxSnU/2685iEBteJtf&#10;1zsd64/h/5c4gFw+AQAA//8DAFBLAQItABQABgAIAAAAIQDb4fbL7gAAAIUBAAATAAAAAAAAAAAA&#10;AAAAAAAAAABbQ29udGVudF9UeXBlc10ueG1sUEsBAi0AFAAGAAgAAAAhAFr0LFu/AAAAFQEAAAsA&#10;AAAAAAAAAAAAAAAAHwEAAF9yZWxzLy5yZWxzUEsBAi0AFAAGAAgAAAAhAFa+8JXEAAAA2wAAAA8A&#10;AAAAAAAAAAAAAAAABwIAAGRycy9kb3ducmV2LnhtbFBLBQYAAAAAAwADALcAAAD4AgAAAAA=&#10;" adj="10800" fillcolor="white [3201]" strokecolor="#70ad47 [3209]" strokeweight="1pt">
                  <v:textbox>
                    <w:txbxContent>
                      <w:p w14:paraId="274DD2F0" w14:textId="15A30202" w:rsidR="00D75B35" w:rsidRDefault="00D75B35" w:rsidP="00D75B35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rect id="Rectangle 15" o:spid="_x0000_s1034" style="position:absolute;left:18364;top:28803;width:2209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hvwQAAANsAAAAPAAAAZHJzL2Rvd25yZXYueG1sRE9La8JA&#10;EL4X/A/LCL01Gy0tGrOKD2w9tj6vQ3ZMgtnZkF2T9N+7hUJv8/E9J130phItNa60rGAUxSCIM6tL&#10;zhUcD9uXCQjnkTVWlknBDzlYzAdPKSbadvxN7d7nIoSwS1BB4X2dSOmyggy6yNbEgbvaxqAPsMml&#10;brAL4aaS4zh+lwZLDg0F1rQuKLvt70bBPftYXfJ6+bXZvvKntKOpOZ21Us/DfjkD4an3/+I/906H&#10;+W/w+0s4QM4fAAAA//8DAFBLAQItABQABgAIAAAAIQDb4fbL7gAAAIUBAAATAAAAAAAAAAAAAAAA&#10;AAAAAABbQ29udGVudF9UeXBlc10ueG1sUEsBAi0AFAAGAAgAAAAhAFr0LFu/AAAAFQEAAAsAAAAA&#10;AAAAAAAAAAAAHwEAAF9yZWxzLy5yZWxzUEsBAi0AFAAGAAgAAAAhAO43GG/BAAAA2wAAAA8AAAAA&#10;AAAAAAAAAAAABwIAAGRycy9kb3ducmV2LnhtbFBLBQYAAAAAAwADALcAAAD1AgAAAAA=&#10;" fillcolor="white [3201]" strokecolor="#70ad47 [3209]" strokeweight="1pt">
                  <v:textbox>
                    <w:txbxContent>
                      <w:p w14:paraId="77336FD5" w14:textId="57DD99E1" w:rsidR="00D75B35" w:rsidRDefault="00D75B35" w:rsidP="00D75B35">
                        <w:pPr>
                          <w:jc w:val="center"/>
                        </w:pPr>
                        <w:r>
                          <w:t>If the payment is showing as 0.00, check the provider profile to ensure a payrate has been entered.</w:t>
                        </w:r>
                      </w:p>
                    </w:txbxContent>
                  </v:textbox>
                </v:rect>
                <v:shape id="Arrow: Down 16" o:spid="_x0000_s1035" type="#_x0000_t67" style="position:absolute;left:63322;top:37109;width:4846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bRwwAAANsAAAAPAAAAZHJzL2Rvd25yZXYueG1sRE9Na8JA&#10;EL0X/A/LCF5K3dRDqtE1SEEshVKN9T5kp0lqdjZm1yT9965Q6G0e73NW6WBq0VHrKssKnqcRCOLc&#10;6ooLBV/H7dMchPPIGmvLpOCXHKTr0cMKE217PlCX+UKEEHYJKii9bxIpXV6SQTe1DXHgvm1r0AfY&#10;FlK32IdwU8tZFMXSYMWhocSGXkvKz9nVKND7fPHyuDf8vjtdLsePz+sh+yGlJuNhswThafD/4j/3&#10;mw7zY7j/Eg6Q6xsAAAD//wMAUEsBAi0AFAAGAAgAAAAhANvh9svuAAAAhQEAABMAAAAAAAAAAAAA&#10;AAAAAAAAAFtDb250ZW50X1R5cGVzXS54bWxQSwECLQAUAAYACAAAACEAWvQsW78AAAAVAQAACwAA&#10;AAAAAAAAAAAAAAAfAQAAX3JlbHMvLnJlbHNQSwECLQAUAAYACAAAACEAWRJm0cMAAADbAAAADwAA&#10;AAAAAAAAAAAAAAAHAgAAZHJzL2Rvd25yZXYueG1sUEsFBgAAAAADAAMAtwAAAPcCAAAAAA==&#10;" adj="11193" fillcolor="white [3201]" strokecolor="#70ad47 [3209]" strokeweight="1pt"/>
                <v:rect id="Rectangle 17" o:spid="_x0000_s1036" style="position:absolute;left:55549;top:42443;width:20117;height:1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ODwQAAANsAAAAPAAAAZHJzL2Rvd25yZXYueG1sRE9La8JA&#10;EL4X/A/LCL01Gy20GrOKD2w9tj6vQ3ZMgtnZkF2T9N+7hUJv8/E9J130phItNa60rGAUxSCIM6tL&#10;zhUcD9uXCQjnkTVWlknBDzlYzAdPKSbadvxN7d7nIoSwS1BB4X2dSOmyggy6yNbEgbvaxqAPsMml&#10;brAL4aaS4zh+kwZLDg0F1rQuKLvt70bBPftYXfJ6+bXZvvKntKOpOZ21Us/DfjkD4an3/+I/906H&#10;+e/w+0s4QM4fAAAA//8DAFBLAQItABQABgAIAAAAIQDb4fbL7gAAAIUBAAATAAAAAAAAAAAAAAAA&#10;AAAAAABbQ29udGVudF9UeXBlc10ueG1sUEsBAi0AFAAGAAgAAAAhAFr0LFu/AAAAFQEAAAsAAAAA&#10;AAAAAAAAAAAAHwEAAF9yZWxzLy5yZWxzUEsBAi0AFAAGAAgAAAAhAHGpI4PBAAAA2wAAAA8AAAAA&#10;AAAAAAAAAAAABwIAAGRycy9kb3ducmV2LnhtbFBLBQYAAAAAAwADALcAAAD1AgAAAAA=&#10;" fillcolor="white [3201]" strokecolor="#70ad47 [3209]" strokeweight="1pt">
                  <v:textbox>
                    <w:txbxContent>
                      <w:p w14:paraId="10E68796" w14:textId="4BD82447" w:rsidR="00D75B35" w:rsidRDefault="00D75B35" w:rsidP="00D75B35">
                        <w:r>
                          <w:t>If this relates to a pay run already processed but not yet paid, you will need to REGENERATE the tax invoices for the providers affected.</w:t>
                        </w:r>
                      </w:p>
                    </w:txbxContent>
                  </v:textbox>
                </v:rect>
                <v:shape id="Arrow: Down 18" o:spid="_x0000_s1037" type="#_x0000_t67" style="position:absolute;left:26060;top:38023;width:4846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LkwwAAANsAAAAPAAAAZHJzL2Rvd25yZXYueG1sRI9NawIx&#10;EIbvBf9DGMFL0awiRbZGEbFUsRc/6HnYTHeXbiZLEnX9985B8DbDvB/PzJeda9SVQqw9GxiPMlDE&#10;hbc1lwbOp6/hDFRMyBYbz2TgThGWi97bHHPrb3yg6zGVSkI45migSqnNtY5FRQ7jyLfEcvvzwWGS&#10;NZTaBrxJuGv0JMs+tMOapaHCltYVFf/Hi5OScJ5e3t33/tT9rMebyfR3f985Ywb9bvUJKlGXXuKn&#10;e2sFX2DlFxlALx4AAAD//wMAUEsBAi0AFAAGAAgAAAAhANvh9svuAAAAhQEAABMAAAAAAAAAAAAA&#10;AAAAAAAAAFtDb250ZW50X1R5cGVzXS54bWxQSwECLQAUAAYACAAAACEAWvQsW78AAAAVAQAACwAA&#10;AAAAAAAAAAAAAAAfAQAAX3JlbHMvLnJlbHNQSwECLQAUAAYACAAAACEAWBpi5MMAAADbAAAADwAA&#10;AAAAAAAAAAAAAAAHAgAAZHJzL2Rvd25yZXYueG1sUEsFBgAAAAADAAMAtwAAAPcCAAAAAA==&#10;" adj="10800" fillcolor="white [3201]" strokecolor="#70ad47 [3209]" strokeweight="1pt"/>
                <v:rect id="Rectangle 19" o:spid="_x0000_s1038" style="position:absolute;left:19126;top:42595;width:21183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JqvgAAANsAAAAPAAAAZHJzL2Rvd25yZXYueG1sRE/LqsIw&#10;EN0L/kMYwZ2mKly0GsUHPpbX93ZoxrbYTEoTtffvzQXB3RzOcyaz2hTiSZXLLSvodSMQxInVOacK&#10;Tsd1ZwjCeWSNhWVS8EcOZtNmY4Kxti/e0/PgUxFC2MWoIPO+jKV0SUYGXdeWxIG72cqgD7BKpa7w&#10;FcJNIftR9CMN5hwaMixpmVFyPzyMgkeyWVzTcv67Wg94K21vZM4XrVS7Vc/HIDzV/iv+uHc6zB/B&#10;/y/hADl9AwAA//8DAFBLAQItABQABgAIAAAAIQDb4fbL7gAAAIUBAAATAAAAAAAAAAAAAAAAAAAA&#10;AABbQ29udGVudF9UeXBlc10ueG1sUEsBAi0AFAAGAAgAAAAhAFr0LFu/AAAAFQEAAAsAAAAAAAAA&#10;AAAAAAAAHwEAAF9yZWxzLy5yZWxzUEsBAi0AFAAGAAgAAAAhAG96Emq+AAAA2wAAAA8AAAAAAAAA&#10;AAAAAAAABwIAAGRycy9kb3ducmV2LnhtbFBLBQYAAAAAAwADALcAAADyAgAAAAA=&#10;" fillcolor="white [3201]" strokecolor="#70ad47 [3209]" strokeweight="1pt">
                  <v:textbox>
                    <w:txbxContent>
                      <w:p w14:paraId="487012A0" w14:textId="5A2F5901" w:rsidR="00D75B35" w:rsidRDefault="00D75B35" w:rsidP="00D75B35">
                        <w:pPr>
                          <w:jc w:val="center"/>
                        </w:pPr>
                        <w:r>
                          <w:t xml:space="preserve">Add in the pay % then go to REPORT, put in the date provider to be paid and the </w:t>
                        </w:r>
                        <w:proofErr w:type="gramStart"/>
                        <w:r>
                          <w:t>provider</w:t>
                        </w:r>
                        <w:proofErr w:type="gramEnd"/>
                        <w:r>
                          <w:t xml:space="preserve"> name or ID, then </w:t>
                        </w:r>
                        <w:r w:rsidR="006A58C9">
                          <w:t>APPLY.  Tick all, then mark provider paid.</w:t>
                        </w:r>
                      </w:p>
                      <w:p w14:paraId="697DF64A" w14:textId="77777777" w:rsidR="006A58C9" w:rsidRDefault="006A58C9" w:rsidP="00D75B35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20" o:spid="_x0000_s1039" type="#_x0000_t13" style="position:absolute;left:40386;top:47244;width:15163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HY/wwAAANsAAAAPAAAAZHJzL2Rvd25yZXYueG1sRE/Pa8Iw&#10;FL4L+x/CE3aRmerBbdUoQxA2J4Ldhnh7NM+m2LyUJLPdf78cBI8f3+/FqreNuJIPtWMFk3EGgrh0&#10;uuZKwffX5ukFRIjIGhvHpOCPAqyWD4MF5tp1fKBrESuRQjjkqMDE2OZShtKQxTB2LXHizs5bjAn6&#10;SmqPXQq3jZxm2UxarDk1GGxpbai8FL9WwSn4559OX07bz83HcdeMdvtXE5R6HPZvcxCR+ngX39zv&#10;WsE0rU9f0g+Qy38AAAD//wMAUEsBAi0AFAAGAAgAAAAhANvh9svuAAAAhQEAABMAAAAAAAAAAAAA&#10;AAAAAAAAAFtDb250ZW50X1R5cGVzXS54bWxQSwECLQAUAAYACAAAACEAWvQsW78AAAAVAQAACwAA&#10;AAAAAAAAAAAAAAAfAQAAX3JlbHMvLnJlbHNQSwECLQAUAAYACAAAACEAUcx2P8MAAADbAAAADwAA&#10;AAAAAAAAAAAAAAAHAgAAZHJzL2Rvd25yZXYueG1sUEsFBgAAAAADAAMAtwAAAPcCAAAAAA==&#10;" adj="18148" fillcolor="white [3201]" strokecolor="#70ad47 [3209]" strokeweight="1pt"/>
                <w10:anchorlock/>
              </v:group>
            </w:pict>
          </mc:Fallback>
        </mc:AlternateContent>
      </w:r>
    </w:p>
    <w:sectPr w:rsidR="00830AD5" w:rsidSect="00EF74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D5"/>
    <w:rsid w:val="006A58C9"/>
    <w:rsid w:val="00830AD5"/>
    <w:rsid w:val="00D75B35"/>
    <w:rsid w:val="00E364CB"/>
    <w:rsid w:val="00E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33CD"/>
  <w15:chartTrackingRefBased/>
  <w15:docId w15:val="{52A51528-9F3C-41AE-9245-40D64F41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Snelling</dc:creator>
  <cp:keywords/>
  <dc:description/>
  <cp:lastModifiedBy>Kathryn Snelling</cp:lastModifiedBy>
  <cp:revision>1</cp:revision>
  <dcterms:created xsi:type="dcterms:W3CDTF">2021-10-10T21:16:00Z</dcterms:created>
  <dcterms:modified xsi:type="dcterms:W3CDTF">2021-10-10T22:02:00Z</dcterms:modified>
</cp:coreProperties>
</file>